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1228725</wp:posOffset>
            </wp:positionH>
            <wp:positionV relativeFrom="paragraph">
              <wp:posOffset>114300</wp:posOffset>
            </wp:positionV>
            <wp:extent cx="3481388" cy="49654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81388" cy="49654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720" w:firstLine="0"/>
        <w:jc w:val="center"/>
        <w:rPr>
          <w:b w:val="1"/>
        </w:rPr>
      </w:pPr>
      <w:r w:rsidDel="00000000" w:rsidR="00000000" w:rsidRPr="00000000">
        <w:rPr>
          <w:b w:val="1"/>
          <w:rtl w:val="0"/>
        </w:rPr>
        <w:t xml:space="preserve">Carolina Lemke </w:t>
      </w:r>
      <w:r w:rsidDel="00000000" w:rsidR="00000000" w:rsidRPr="00000000">
        <w:rPr>
          <w:b w:val="1"/>
          <w:rtl w:val="0"/>
        </w:rPr>
        <w:t xml:space="preserve">nos envuelve en el romanticismo de su nueva colección</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Ciudad de México a 05 de noviembre del 2019</w:t>
      </w:r>
      <w:r w:rsidDel="00000000" w:rsidR="00000000" w:rsidRPr="00000000">
        <w:rPr>
          <w:rtl w:val="0"/>
        </w:rPr>
        <w:t xml:space="preserve"> - Inspirada en el romanticismo de Italia y la encantadora región de la Toscana, </w:t>
      </w:r>
      <w:r w:rsidDel="00000000" w:rsidR="00000000" w:rsidRPr="00000000">
        <w:rPr>
          <w:b w:val="1"/>
          <w:rtl w:val="0"/>
        </w:rPr>
        <w:t xml:space="preserve">Carolina Lemke</w:t>
      </w:r>
      <w:r w:rsidDel="00000000" w:rsidR="00000000" w:rsidRPr="00000000">
        <w:rPr>
          <w:rtl w:val="0"/>
        </w:rPr>
        <w:t xml:space="preserve">,</w:t>
      </w:r>
      <w:r w:rsidDel="00000000" w:rsidR="00000000" w:rsidRPr="00000000">
        <w:rPr>
          <w:rtl w:val="0"/>
        </w:rPr>
        <w:t xml:space="preserve"> firma de </w:t>
      </w:r>
      <w:r w:rsidDel="00000000" w:rsidR="00000000" w:rsidRPr="00000000">
        <w:rPr>
          <w:i w:val="1"/>
          <w:rtl w:val="0"/>
        </w:rPr>
        <w:t xml:space="preserve">eyewear </w:t>
      </w:r>
      <w:r w:rsidDel="00000000" w:rsidR="00000000" w:rsidRPr="00000000">
        <w:rPr>
          <w:rtl w:val="0"/>
        </w:rPr>
        <w:t xml:space="preserve">que ofrece moda </w:t>
      </w:r>
      <w:r w:rsidDel="00000000" w:rsidR="00000000" w:rsidRPr="00000000">
        <w:rPr>
          <w:i w:val="1"/>
          <w:rtl w:val="0"/>
        </w:rPr>
        <w:t xml:space="preserve">chic</w:t>
      </w:r>
      <w:r w:rsidDel="00000000" w:rsidR="00000000" w:rsidRPr="00000000">
        <w:rPr>
          <w:rtl w:val="0"/>
        </w:rPr>
        <w:t xml:space="preserve"> y vanguardista a todo el mundo</w:t>
      </w:r>
      <w:r w:rsidDel="00000000" w:rsidR="00000000" w:rsidRPr="00000000">
        <w:rPr>
          <w:rtl w:val="0"/>
        </w:rPr>
        <w:t xml:space="preserve">, presenta la campaña de la colección otoño-invierno 2019 a través de </w:t>
      </w:r>
      <w:r w:rsidDel="00000000" w:rsidR="00000000" w:rsidRPr="00000000">
        <w:rPr>
          <w:rtl w:val="0"/>
        </w:rPr>
        <w:t xml:space="preserve">un sueño de otoño rodeado de naturaleza, viñedos y villas antiguas, en donde él y ella son los principales protagonistas de una historia de amor, desprendidos de la complejidad. Los componentes que forman este idilio contemporáneo son la simpleza y la ingenuidad.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esta colección, la marca se inspiró en distintas tendencias que se ven presentes en cada pieza de </w:t>
      </w:r>
      <w:r w:rsidDel="00000000" w:rsidR="00000000" w:rsidRPr="00000000">
        <w:rPr>
          <w:b w:val="1"/>
          <w:rtl w:val="0"/>
        </w:rPr>
        <w:t xml:space="preserve">Carolina Lemke. </w:t>
      </w:r>
      <w:r w:rsidDel="00000000" w:rsidR="00000000" w:rsidRPr="00000000">
        <w:rPr>
          <w:rtl w:val="0"/>
        </w:rPr>
        <w:t xml:space="preserve">Los </w:t>
      </w:r>
      <w:r w:rsidDel="00000000" w:rsidR="00000000" w:rsidRPr="00000000">
        <w:rPr>
          <w:rtl w:val="0"/>
        </w:rPr>
        <w:t xml:space="preserve">lentes solares</w:t>
      </w:r>
      <w:r w:rsidDel="00000000" w:rsidR="00000000" w:rsidRPr="00000000">
        <w:rPr>
          <w:rtl w:val="0"/>
        </w:rPr>
        <w:t xml:space="preserve"> y ópticos tienen llamativos toques añejos que resaltan las líneas clásicas y los marcos atemporales que los componen. Son los detalles en </w:t>
      </w:r>
      <w:r w:rsidDel="00000000" w:rsidR="00000000" w:rsidRPr="00000000">
        <w:rPr>
          <w:i w:val="1"/>
          <w:rtl w:val="0"/>
        </w:rPr>
        <w:t xml:space="preserve">animal print</w:t>
      </w:r>
      <w:r w:rsidDel="00000000" w:rsidR="00000000" w:rsidRPr="00000000">
        <w:rPr>
          <w:rtl w:val="0"/>
        </w:rPr>
        <w:t xml:space="preserve">, </w:t>
      </w:r>
      <w:r w:rsidDel="00000000" w:rsidR="00000000" w:rsidRPr="00000000">
        <w:rPr>
          <w:i w:val="1"/>
          <w:rtl w:val="0"/>
        </w:rPr>
        <w:t xml:space="preserve">tortoise</w:t>
      </w:r>
      <w:r w:rsidDel="00000000" w:rsidR="00000000" w:rsidRPr="00000000">
        <w:rPr>
          <w:rtl w:val="0"/>
        </w:rPr>
        <w:t xml:space="preserve"> y la gama de colores en tonalidades amarillas, marrones, naranjas y verdes oscuros, que emulan la presencia de los carotenoides y las antocianinas, pigmentos presentes en la naturaleza otoñal.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i w:val="1"/>
        </w:rPr>
      </w:pPr>
      <w:r w:rsidDel="00000000" w:rsidR="00000000" w:rsidRPr="00000000">
        <w:rPr>
          <w:rtl w:val="0"/>
        </w:rPr>
        <w:t xml:space="preserve">Los tamaños y las formas son justas y variadas para potencializar la cara del portador. Para esta colección se lanzaron lentes con distintas dimensiones para cada cara. Para los que gustan de la modernidad, la línea cuenta con acetatos de colores dentro de lustrosos contornos rectangulares siguiendo la tendencia </w:t>
      </w:r>
      <w:r w:rsidDel="00000000" w:rsidR="00000000" w:rsidRPr="00000000">
        <w:rPr>
          <w:i w:val="1"/>
          <w:rtl w:val="0"/>
        </w:rPr>
        <w:t xml:space="preserve">oversized. </w:t>
      </w:r>
      <w:r w:rsidDel="00000000" w:rsidR="00000000" w:rsidRPr="00000000">
        <w:rPr>
          <w:rtl w:val="0"/>
        </w:rPr>
        <w:t xml:space="preserve">Por el contrario, </w:t>
      </w:r>
      <w:r w:rsidDel="00000000" w:rsidR="00000000" w:rsidRPr="00000000">
        <w:rPr>
          <w:rtl w:val="0"/>
        </w:rPr>
        <w:t xml:space="preserve">siluetas negras sutilmente alargadas, acrecentadas a los costados con el logo de </w:t>
      </w:r>
      <w:r w:rsidDel="00000000" w:rsidR="00000000" w:rsidRPr="00000000">
        <w:rPr>
          <w:b w:val="1"/>
          <w:rtl w:val="0"/>
        </w:rPr>
        <w:t xml:space="preserve">Carolina Lemke </w:t>
      </w:r>
      <w:r w:rsidDel="00000000" w:rsidR="00000000" w:rsidRPr="00000000">
        <w:rPr>
          <w:rtl w:val="0"/>
        </w:rPr>
        <w:t xml:space="preserve">grabado en placas doradas da como resultado pequeños </w:t>
      </w:r>
      <w:r w:rsidDel="00000000" w:rsidR="00000000" w:rsidRPr="00000000">
        <w:rPr>
          <w:i w:val="1"/>
          <w:rtl w:val="0"/>
        </w:rPr>
        <w:t xml:space="preserve">sunglasses</w:t>
      </w:r>
      <w:r w:rsidDel="00000000" w:rsidR="00000000" w:rsidRPr="00000000">
        <w:rPr>
          <w:rtl w:val="0"/>
        </w:rPr>
        <w:t xml:space="preserve">, inspirados en el minimalismo.</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continuidad entre lo actual y lo </w:t>
      </w:r>
      <w:r w:rsidDel="00000000" w:rsidR="00000000" w:rsidRPr="00000000">
        <w:rPr>
          <w:i w:val="1"/>
          <w:rtl w:val="0"/>
        </w:rPr>
        <w:t xml:space="preserve">retro</w:t>
      </w:r>
      <w:r w:rsidDel="00000000" w:rsidR="00000000" w:rsidRPr="00000000">
        <w:rPr>
          <w:rtl w:val="0"/>
        </w:rPr>
        <w:t xml:space="preserve"> se reinterpretan entre ambos destacando armazones en matices cobre, dorado, café y plata, que dan como resultado siluetas </w:t>
      </w:r>
      <w:r w:rsidDel="00000000" w:rsidR="00000000" w:rsidRPr="00000000">
        <w:rPr>
          <w:i w:val="1"/>
          <w:rtl w:val="0"/>
        </w:rPr>
        <w:t xml:space="preserve">chic </w:t>
      </w:r>
      <w:r w:rsidDel="00000000" w:rsidR="00000000" w:rsidRPr="00000000">
        <w:rPr>
          <w:rtl w:val="0"/>
        </w:rPr>
        <w:t xml:space="preserve">que expresan un </w:t>
      </w:r>
      <w:r w:rsidDel="00000000" w:rsidR="00000000" w:rsidRPr="00000000">
        <w:rPr>
          <w:i w:val="1"/>
          <w:rtl w:val="0"/>
        </w:rPr>
        <w:t xml:space="preserve">statement, f</w:t>
      </w:r>
      <w:r w:rsidDel="00000000" w:rsidR="00000000" w:rsidRPr="00000000">
        <w:rPr>
          <w:rtl w:val="0"/>
        </w:rPr>
        <w:t xml:space="preserve">ormando parte de los accesorios habituales entre los amantes del estilo,</w:t>
      </w:r>
      <w:r w:rsidDel="00000000" w:rsidR="00000000" w:rsidRPr="00000000">
        <w:rPr>
          <w:i w:val="1"/>
          <w:rtl w:val="0"/>
        </w:rPr>
        <w:t xml:space="preserve"> </w:t>
      </w:r>
      <w:r w:rsidDel="00000000" w:rsidR="00000000" w:rsidRPr="00000000">
        <w:rPr>
          <w:rtl w:val="0"/>
        </w:rPr>
        <w:t xml:space="preserve">ideales para esta temporada.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Encuentra la colección otoño-invierno 2019, en las </w:t>
      </w:r>
      <w:r w:rsidDel="00000000" w:rsidR="00000000" w:rsidRPr="00000000">
        <w:rPr>
          <w:i w:val="1"/>
          <w:rtl w:val="0"/>
        </w:rPr>
        <w:t xml:space="preserve">boutiques </w:t>
      </w:r>
      <w:r w:rsidDel="00000000" w:rsidR="00000000" w:rsidRPr="00000000">
        <w:rPr>
          <w:rtl w:val="0"/>
        </w:rPr>
        <w:t xml:space="preserve">de </w:t>
      </w:r>
      <w:r w:rsidDel="00000000" w:rsidR="00000000" w:rsidRPr="00000000">
        <w:rPr>
          <w:b w:val="1"/>
          <w:rtl w:val="0"/>
        </w:rPr>
        <w:t xml:space="preserve">Carolina Lemke </w:t>
      </w:r>
      <w:r w:rsidDel="00000000" w:rsidR="00000000" w:rsidRPr="00000000">
        <w:rPr>
          <w:rtl w:val="0"/>
        </w:rPr>
        <w:t xml:space="preserve">así como de manera virtual en</w:t>
      </w:r>
      <w:hyperlink r:id="rId7">
        <w:r w:rsidDel="00000000" w:rsidR="00000000" w:rsidRPr="00000000">
          <w:rPr>
            <w:rtl w:val="0"/>
          </w:rPr>
          <w:t xml:space="preserve"> </w:t>
        </w:r>
      </w:hyperlink>
      <w:hyperlink r:id="rId8">
        <w:r w:rsidDel="00000000" w:rsidR="00000000" w:rsidRPr="00000000">
          <w:rPr>
            <w:color w:val="1155cc"/>
            <w:u w:val="single"/>
            <w:rtl w:val="0"/>
          </w:rPr>
          <w:t xml:space="preserve">carolinalemke.com.mx</w:t>
        </w:r>
      </w:hyperlink>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Visita </w:t>
      </w:r>
      <w:r w:rsidDel="00000000" w:rsidR="00000000" w:rsidRPr="00000000">
        <w:rPr>
          <w:b w:val="1"/>
          <w:rtl w:val="0"/>
        </w:rPr>
        <w:t xml:space="preserve">Carolina Lemke</w:t>
      </w:r>
      <w:r w:rsidDel="00000000" w:rsidR="00000000" w:rsidRPr="00000000">
        <w:rPr>
          <w:rtl w:val="0"/>
        </w:rPr>
        <w:t xml:space="preserve"> 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Carolina Lemke</w:t>
      </w:r>
      <w:r w:rsidDel="00000000" w:rsidR="00000000" w:rsidRPr="00000000">
        <w:rPr>
          <w:rtl w:val="0"/>
        </w:rPr>
        <w:t xml:space="preserve"> | Perisur</w:t>
      </w:r>
    </w:p>
    <w:p w:rsidR="00000000" w:rsidDel="00000000" w:rsidP="00000000" w:rsidRDefault="00000000" w:rsidRPr="00000000" w14:paraId="00000015">
      <w:pPr>
        <w:rPr/>
      </w:pPr>
      <w:r w:rsidDel="00000000" w:rsidR="00000000" w:rsidRPr="00000000">
        <w:rPr>
          <w:rtl w:val="0"/>
        </w:rPr>
        <w:t xml:space="preserve">Anillo Periférico Sur 4690, Local 331,</w:t>
      </w:r>
    </w:p>
    <w:p w:rsidR="00000000" w:rsidDel="00000000" w:rsidP="00000000" w:rsidRDefault="00000000" w:rsidRPr="00000000" w14:paraId="00000016">
      <w:pPr>
        <w:rPr/>
      </w:pPr>
      <w:r w:rsidDel="00000000" w:rsidR="00000000" w:rsidRPr="00000000">
        <w:rPr>
          <w:rtl w:val="0"/>
        </w:rPr>
        <w:t xml:space="preserve">Col. Ampliacion Pedregal de San Angel, </w:t>
      </w:r>
    </w:p>
    <w:p w:rsidR="00000000" w:rsidDel="00000000" w:rsidP="00000000" w:rsidRDefault="00000000" w:rsidRPr="00000000" w14:paraId="00000017">
      <w:pPr>
        <w:rPr/>
      </w:pPr>
      <w:r w:rsidDel="00000000" w:rsidR="00000000" w:rsidRPr="00000000">
        <w:rPr>
          <w:rtl w:val="0"/>
        </w:rPr>
        <w:t xml:space="preserve">C.P.04500, CDMX</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Lun a dom de 11:00 am -  9:00 pm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Carolina Lemke</w:t>
      </w:r>
      <w:r w:rsidDel="00000000" w:rsidR="00000000" w:rsidRPr="00000000">
        <w:rPr>
          <w:rtl w:val="0"/>
        </w:rPr>
        <w:t xml:space="preserve"> | Paseo Acoxpa</w:t>
      </w:r>
    </w:p>
    <w:p w:rsidR="00000000" w:rsidDel="00000000" w:rsidP="00000000" w:rsidRDefault="00000000" w:rsidRPr="00000000" w14:paraId="0000001C">
      <w:pPr>
        <w:rPr/>
      </w:pPr>
      <w:r w:rsidDel="00000000" w:rsidR="00000000" w:rsidRPr="00000000">
        <w:rPr>
          <w:rtl w:val="0"/>
        </w:rPr>
        <w:t xml:space="preserve">Calzada Acoxpa, Num ext. 430 Num int. 29,</w:t>
      </w:r>
    </w:p>
    <w:p w:rsidR="00000000" w:rsidDel="00000000" w:rsidP="00000000" w:rsidRDefault="00000000" w:rsidRPr="00000000" w14:paraId="0000001D">
      <w:pPr>
        <w:rPr/>
      </w:pPr>
      <w:r w:rsidDel="00000000" w:rsidR="00000000" w:rsidRPr="00000000">
        <w:rPr>
          <w:rtl w:val="0"/>
        </w:rPr>
        <w:t xml:space="preserve">Col. Vergel Del Sur Tlalpan,</w:t>
      </w:r>
    </w:p>
    <w:p w:rsidR="00000000" w:rsidDel="00000000" w:rsidP="00000000" w:rsidRDefault="00000000" w:rsidRPr="00000000" w14:paraId="0000001E">
      <w:pPr>
        <w:rPr/>
      </w:pPr>
      <w:r w:rsidDel="00000000" w:rsidR="00000000" w:rsidRPr="00000000">
        <w:rPr>
          <w:rtl w:val="0"/>
        </w:rPr>
        <w:t xml:space="preserve">C.P. 14340, CDMX</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Lun a dom de 11:00 am -  9:00 pm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SOBRE CAROLINA LEMKE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La marca de </w:t>
      </w:r>
      <w:r w:rsidDel="00000000" w:rsidR="00000000" w:rsidRPr="00000000">
        <w:rPr>
          <w:i w:val="1"/>
          <w:rtl w:val="0"/>
        </w:rPr>
        <w:t xml:space="preserve">eyewear</w:t>
      </w:r>
      <w:r w:rsidDel="00000000" w:rsidR="00000000" w:rsidRPr="00000000">
        <w:rPr>
          <w:rtl w:val="0"/>
        </w:rPr>
        <w:t xml:space="preserve"> Carolina Lemke Berlín ofrece moda chic y vanguardista a todo el mundo, en cualquier lugar. Con un enfoque único, ofertas exclusivas y una pasión inigualable, continúa conquistando mercados en todo el mundo. Carolina Lemke diseña y vende gafas de alta calidad y de moda a precios asequibles. Los diseños, inspirados en la cosmopolita y vanguardista Berlín, crean experiencias de estilo urbano-contemporáneo para los clientes.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Carolina Lemke es una diseñadora alemana con más de 15 años de experiencia trabajando para empresas de moda líderes en el mundo. Inspirada por la sofisticación y diversidad de Berlín, y disfrutando de una perspectiva fresca y de diseño original, Carolina Lemke ha creado nuevos estándares para gafas accesibles y de moda. </w:t>
        <w:tab/>
      </w:r>
    </w:p>
    <w:p w:rsidR="00000000" w:rsidDel="00000000" w:rsidP="00000000" w:rsidRDefault="00000000" w:rsidRPr="00000000" w14:paraId="0000002B">
      <w:pPr>
        <w:rPr/>
      </w:pPr>
      <w:r w:rsidDel="00000000" w:rsidR="00000000" w:rsidRPr="00000000">
        <w:rPr>
          <w:rtl w:val="0"/>
        </w:rPr>
        <w:tab/>
        <w:tab/>
        <w:tab/>
        <w:tab/>
        <w:tab/>
        <w:tab/>
      </w:r>
    </w:p>
    <w:p w:rsidR="00000000" w:rsidDel="00000000" w:rsidP="00000000" w:rsidRDefault="00000000" w:rsidRPr="00000000" w14:paraId="0000002C">
      <w:pPr>
        <w:rPr/>
      </w:pPr>
      <w:r w:rsidDel="00000000" w:rsidR="00000000" w:rsidRPr="00000000">
        <w:rPr>
          <w:rtl w:val="0"/>
        </w:rPr>
        <w:t xml:space="preserve">Síguenos en:</w:t>
      </w:r>
    </w:p>
    <w:p w:rsidR="00000000" w:rsidDel="00000000" w:rsidP="00000000" w:rsidRDefault="00000000" w:rsidRPr="00000000" w14:paraId="0000002D">
      <w:pPr>
        <w:rPr/>
      </w:pPr>
      <w:r w:rsidDel="00000000" w:rsidR="00000000" w:rsidRPr="00000000">
        <w:rPr>
          <w:rtl w:val="0"/>
        </w:rPr>
        <w:t xml:space="preserve">Página oficial:</w:t>
      </w:r>
      <w:hyperlink r:id="rId9">
        <w:r w:rsidDel="00000000" w:rsidR="00000000" w:rsidRPr="00000000">
          <w:rPr>
            <w:color w:val="1155cc"/>
            <w:u w:val="single"/>
            <w:rtl w:val="0"/>
          </w:rPr>
          <w:t xml:space="preserve"> Carolina Lemke</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Instagram: </w:t>
      </w:r>
      <w:hyperlink r:id="rId10">
        <w:r w:rsidDel="00000000" w:rsidR="00000000" w:rsidRPr="00000000">
          <w:rPr>
            <w:color w:val="1155cc"/>
            <w:u w:val="single"/>
            <w:rtl w:val="0"/>
          </w:rPr>
          <w:t xml:space="preserve">Carolina Lemke</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Facebook: </w:t>
      </w:r>
      <w:hyperlink r:id="rId11">
        <w:r w:rsidDel="00000000" w:rsidR="00000000" w:rsidRPr="00000000">
          <w:rPr>
            <w:color w:val="1155cc"/>
            <w:u w:val="single"/>
            <w:rtl w:val="0"/>
          </w:rPr>
          <w:t xml:space="preserve">Carolina Lemke</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80" w:lineRule="auto"/>
        <w:rPr>
          <w:b w:val="1"/>
        </w:rPr>
      </w:pPr>
      <w:r w:rsidDel="00000000" w:rsidR="00000000" w:rsidRPr="00000000">
        <w:rPr>
          <w:b w:val="1"/>
          <w:rtl w:val="0"/>
        </w:rPr>
        <w:t xml:space="preserve">Contacto para prensa </w:t>
      </w:r>
    </w:p>
    <w:p w:rsidR="00000000" w:rsidDel="00000000" w:rsidP="00000000" w:rsidRDefault="00000000" w:rsidRPr="00000000" w14:paraId="00000032">
      <w:pPr>
        <w:rPr>
          <w:b w:val="1"/>
        </w:rPr>
      </w:pPr>
      <w:r w:rsidDel="00000000" w:rsidR="00000000" w:rsidRPr="00000000">
        <w:rPr>
          <w:b w:val="1"/>
          <w:rtl w:val="0"/>
        </w:rPr>
        <w:t xml:space="preserve">Another Company</w:t>
      </w:r>
    </w:p>
    <w:p w:rsidR="00000000" w:rsidDel="00000000" w:rsidP="00000000" w:rsidRDefault="00000000" w:rsidRPr="00000000" w14:paraId="00000033">
      <w:pPr>
        <w:rPr/>
      </w:pPr>
      <w:r w:rsidDel="00000000" w:rsidR="00000000" w:rsidRPr="00000000">
        <w:rPr>
          <w:rtl w:val="0"/>
        </w:rPr>
        <w:t xml:space="preserve">Paola Martínez, Fashion Account Executive</w:t>
      </w:r>
    </w:p>
    <w:p w:rsidR="00000000" w:rsidDel="00000000" w:rsidP="00000000" w:rsidRDefault="00000000" w:rsidRPr="00000000" w14:paraId="00000034">
      <w:pPr>
        <w:rPr/>
      </w:pPr>
      <w:r w:rsidDel="00000000" w:rsidR="00000000" w:rsidRPr="00000000">
        <w:rPr>
          <w:rtl w:val="0"/>
        </w:rPr>
        <w:t xml:space="preserve">(55) 1335 8852 | paola.martínezcruz@another.co</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Nallely Enríquez, Fashion Account Manager</w:t>
      </w:r>
    </w:p>
    <w:p w:rsidR="00000000" w:rsidDel="00000000" w:rsidP="00000000" w:rsidRDefault="00000000" w:rsidRPr="00000000" w14:paraId="00000037">
      <w:pPr>
        <w:rPr/>
      </w:pPr>
      <w:r w:rsidDel="00000000" w:rsidR="00000000" w:rsidRPr="00000000">
        <w:rPr>
          <w:rtl w:val="0"/>
        </w:rPr>
        <w:t xml:space="preserve">(55) 2559 8113 | nallely@another.co</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Para préstamos editoriales contactar a:</w:t>
      </w:r>
    </w:p>
    <w:p w:rsidR="00000000" w:rsidDel="00000000" w:rsidP="00000000" w:rsidRDefault="00000000" w:rsidRPr="00000000" w14:paraId="0000003A">
      <w:pPr>
        <w:rPr>
          <w:b w:val="1"/>
        </w:rPr>
      </w:pPr>
      <w:r w:rsidDel="00000000" w:rsidR="00000000" w:rsidRPr="00000000">
        <w:rPr>
          <w:b w:val="1"/>
          <w:rtl w:val="0"/>
        </w:rPr>
        <w:t xml:space="preserve">Another Showroom </w:t>
      </w:r>
    </w:p>
    <w:p w:rsidR="00000000" w:rsidDel="00000000" w:rsidP="00000000" w:rsidRDefault="00000000" w:rsidRPr="00000000" w14:paraId="0000003B">
      <w:pPr>
        <w:rPr/>
      </w:pPr>
      <w:r w:rsidDel="00000000" w:rsidR="00000000" w:rsidRPr="00000000">
        <w:rPr>
          <w:rtl w:val="0"/>
        </w:rPr>
        <w:t xml:space="preserve">Alberto Guerrero | Showroom Manager</w:t>
      </w:r>
    </w:p>
    <w:p w:rsidR="00000000" w:rsidDel="00000000" w:rsidP="00000000" w:rsidRDefault="00000000" w:rsidRPr="00000000" w14:paraId="0000003C">
      <w:pPr>
        <w:rPr/>
      </w:pPr>
      <w:r w:rsidDel="00000000" w:rsidR="00000000" w:rsidRPr="00000000">
        <w:rPr>
          <w:rtl w:val="0"/>
        </w:rPr>
        <w:t xml:space="preserve">(55) 25 07 39 58 | alberto.guerrero@another.co</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carolinalemkemx/" TargetMode="External"/><Relationship Id="rId10" Type="http://schemas.openxmlformats.org/officeDocument/2006/relationships/hyperlink" Target="https://www.instagram.com/carolinalemkeberlin.mx/" TargetMode="External"/><Relationship Id="rId9" Type="http://schemas.openxmlformats.org/officeDocument/2006/relationships/hyperlink" Target="https://carolinalemke.com.m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carolinalemke.com.mx" TargetMode="External"/><Relationship Id="rId8" Type="http://schemas.openxmlformats.org/officeDocument/2006/relationships/hyperlink" Target="http://carolinalemke.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